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1BCA9" w14:textId="77777777" w:rsidR="00221D95" w:rsidRPr="00221D95" w:rsidRDefault="00221D95" w:rsidP="00374F6F">
      <w:pPr>
        <w:jc w:val="both"/>
        <w:rPr>
          <w:b/>
          <w:sz w:val="28"/>
          <w:szCs w:val="28"/>
        </w:rPr>
      </w:pPr>
      <w:r w:rsidRPr="00221D95">
        <w:rPr>
          <w:b/>
          <w:sz w:val="28"/>
          <w:szCs w:val="28"/>
        </w:rPr>
        <w:t xml:space="preserve">Lease – Community Land – </w:t>
      </w:r>
      <w:r w:rsidR="00CF02D1">
        <w:rPr>
          <w:b/>
          <w:sz w:val="28"/>
          <w:szCs w:val="28"/>
        </w:rPr>
        <w:t>Coronation Oval, Telarah</w:t>
      </w:r>
    </w:p>
    <w:p w14:paraId="087F4F5A" w14:textId="77777777" w:rsidR="000971EB" w:rsidRDefault="00374F6F" w:rsidP="00374F6F">
      <w:pPr>
        <w:jc w:val="both"/>
      </w:pPr>
      <w:r>
        <w:t>In accordance with Section 47 of the Local Government Act 1993, Maitland City Council proposes to grant a lease in respect of community land, as follows:</w:t>
      </w:r>
    </w:p>
    <w:p w14:paraId="1713ECC4" w14:textId="77777777" w:rsidR="00374F6F" w:rsidRDefault="00374F6F" w:rsidP="00374F6F">
      <w:pPr>
        <w:jc w:val="both"/>
      </w:pPr>
      <w:r w:rsidRPr="00374F6F">
        <w:rPr>
          <w:b/>
        </w:rPr>
        <w:t>Property</w:t>
      </w:r>
      <w:r>
        <w:t xml:space="preserve">: Lot </w:t>
      </w:r>
      <w:r w:rsidR="000D367F">
        <w:t>7</w:t>
      </w:r>
      <w:r>
        <w:t xml:space="preserve"> DP </w:t>
      </w:r>
      <w:r w:rsidR="000D367F">
        <w:t>588003</w:t>
      </w:r>
      <w:r>
        <w:t xml:space="preserve">, </w:t>
      </w:r>
      <w:r w:rsidR="00CF02D1">
        <w:t>Coronation Oval</w:t>
      </w:r>
      <w:r>
        <w:t xml:space="preserve">, </w:t>
      </w:r>
      <w:r w:rsidR="00CF02D1">
        <w:t>Bligh Street</w:t>
      </w:r>
      <w:r>
        <w:t>, T</w:t>
      </w:r>
      <w:r w:rsidR="00CF02D1">
        <w:t>elarah NSW 2320</w:t>
      </w:r>
      <w:r>
        <w:t>.</w:t>
      </w:r>
    </w:p>
    <w:p w14:paraId="726ED01A" w14:textId="77777777" w:rsidR="00374F6F" w:rsidRDefault="00374F6F" w:rsidP="00374F6F">
      <w:pPr>
        <w:jc w:val="both"/>
      </w:pPr>
      <w:r w:rsidRPr="00374F6F">
        <w:rPr>
          <w:b/>
        </w:rPr>
        <w:t>Lease Term</w:t>
      </w:r>
      <w:r>
        <w:t>: Five year lease with a further consecutive three x five year leases.</w:t>
      </w:r>
    </w:p>
    <w:p w14:paraId="2032586E" w14:textId="05D86987" w:rsidR="00374F6F" w:rsidRDefault="00374F6F" w:rsidP="00374F6F">
      <w:pPr>
        <w:jc w:val="both"/>
      </w:pPr>
      <w:r w:rsidRPr="00374F6F">
        <w:rPr>
          <w:b/>
        </w:rPr>
        <w:t>Permitted Use</w:t>
      </w:r>
      <w:r>
        <w:t xml:space="preserve">: For the purpose of </w:t>
      </w:r>
      <w:r w:rsidR="005A15E2">
        <w:t>installation, inspection, maintenance, construction, excavation, replacement, repair, renewal, alteration, upgrade, cleaning, operation, access to and from and removal of the Lessee’s Facility on the Land in accordance with the Lease including the exercise of any rights as set out in the Telecommunications Act 1997 (Cth).</w:t>
      </w:r>
      <w:bookmarkStart w:id="0" w:name="_GoBack"/>
      <w:bookmarkEnd w:id="0"/>
    </w:p>
    <w:p w14:paraId="4677257D" w14:textId="489A2FE3" w:rsidR="00221D95" w:rsidRDefault="00221D95" w:rsidP="00374F6F">
      <w:pPr>
        <w:jc w:val="both"/>
      </w:pPr>
      <w:r w:rsidRPr="00221D95">
        <w:rPr>
          <w:b/>
        </w:rPr>
        <w:t>Lessee</w:t>
      </w:r>
      <w:r>
        <w:t xml:space="preserve">: </w:t>
      </w:r>
      <w:r w:rsidR="00472354">
        <w:t>Telstra Corporation Ltd</w:t>
      </w:r>
    </w:p>
    <w:p w14:paraId="63E608B8" w14:textId="1A680429" w:rsidR="00221D95" w:rsidRDefault="00221D95" w:rsidP="00374F6F">
      <w:pPr>
        <w:jc w:val="both"/>
      </w:pPr>
      <w:r>
        <w:t xml:space="preserve">Written submissions relating to this lease proposal are to be made no later than 5pm </w:t>
      </w:r>
      <w:r w:rsidR="00472354">
        <w:t>Thursday</w:t>
      </w:r>
      <w:r>
        <w:t xml:space="preserve"> </w:t>
      </w:r>
      <w:r w:rsidR="000D367F">
        <w:t>3</w:t>
      </w:r>
      <w:r w:rsidR="00472354">
        <w:t>0</w:t>
      </w:r>
      <w:r w:rsidR="000D367F">
        <w:t xml:space="preserve"> </w:t>
      </w:r>
      <w:r w:rsidR="00472354">
        <w:t>April</w:t>
      </w:r>
      <w:r w:rsidR="000D367F">
        <w:t xml:space="preserve"> 20</w:t>
      </w:r>
      <w:r w:rsidR="00472354">
        <w:t>20</w:t>
      </w:r>
      <w:r>
        <w:t xml:space="preserve"> to Council by:</w:t>
      </w:r>
    </w:p>
    <w:p w14:paraId="0AE972A8" w14:textId="77777777" w:rsidR="00221D95" w:rsidRDefault="00221D95" w:rsidP="00221D95">
      <w:pPr>
        <w:pStyle w:val="ListParagraph"/>
        <w:numPr>
          <w:ilvl w:val="0"/>
          <w:numId w:val="1"/>
        </w:numPr>
        <w:jc w:val="both"/>
      </w:pPr>
      <w:r>
        <w:t>Mail: PO Box 220 Maitland NSW 2320</w:t>
      </w:r>
    </w:p>
    <w:p w14:paraId="38E05B84" w14:textId="77777777" w:rsidR="00221D95" w:rsidRPr="00863C35" w:rsidRDefault="00221D95" w:rsidP="00221D95">
      <w:pPr>
        <w:pStyle w:val="ListParagraph"/>
        <w:numPr>
          <w:ilvl w:val="0"/>
          <w:numId w:val="1"/>
        </w:numPr>
        <w:jc w:val="both"/>
        <w:rPr>
          <w:rStyle w:val="Hyperlink"/>
          <w:color w:val="auto"/>
          <w:u w:val="none"/>
        </w:rPr>
      </w:pPr>
      <w:r>
        <w:t xml:space="preserve">Email: </w:t>
      </w:r>
      <w:hyperlink r:id="rId5" w:history="1">
        <w:r w:rsidRPr="006B3241">
          <w:rPr>
            <w:rStyle w:val="Hyperlink"/>
          </w:rPr>
          <w:t>info@maitland.nsw.gov.au</w:t>
        </w:r>
      </w:hyperlink>
    </w:p>
    <w:p w14:paraId="1223B18B" w14:textId="77777777" w:rsidR="00863C35" w:rsidRDefault="00863C35" w:rsidP="00863C35">
      <w:pPr>
        <w:jc w:val="both"/>
      </w:pPr>
      <w:r>
        <w:t>A submission by way of objection must specify the grounds and how the interests of the person making the objection are affected.</w:t>
      </w:r>
    </w:p>
    <w:p w14:paraId="7E5EEC1F" w14:textId="77777777" w:rsidR="00221D95" w:rsidRDefault="00221D95" w:rsidP="00221D95">
      <w:pPr>
        <w:jc w:val="both"/>
      </w:pPr>
      <w:r>
        <w:t>Enquiries regarding this matter should be referred to Council’s Senior Property Advisor on (02) 4939 1039.</w:t>
      </w:r>
    </w:p>
    <w:sectPr w:rsidR="00221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D2E8B"/>
    <w:multiLevelType w:val="hybridMultilevel"/>
    <w:tmpl w:val="A59CF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6F"/>
    <w:rsid w:val="000971EB"/>
    <w:rsid w:val="000D367F"/>
    <w:rsid w:val="00221D95"/>
    <w:rsid w:val="00374F6F"/>
    <w:rsid w:val="00472354"/>
    <w:rsid w:val="00520A4B"/>
    <w:rsid w:val="005A15E2"/>
    <w:rsid w:val="00863C35"/>
    <w:rsid w:val="00BA7BCF"/>
    <w:rsid w:val="00CF0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9AFE"/>
  <w15:docId w15:val="{6D1128C2-87E8-42D6-ADA8-45F9F915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95"/>
    <w:pPr>
      <w:ind w:left="720"/>
      <w:contextualSpacing/>
    </w:pPr>
  </w:style>
  <w:style w:type="character" w:styleId="Hyperlink">
    <w:name w:val="Hyperlink"/>
    <w:basedOn w:val="DefaultParagraphFont"/>
    <w:uiPriority w:val="99"/>
    <w:unhideWhenUsed/>
    <w:rsid w:val="00221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maitland.nsw.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1044</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Thomson</dc:creator>
  <cp:lastModifiedBy>Barbara Thomson</cp:lastModifiedBy>
  <cp:revision>3</cp:revision>
  <dcterms:created xsi:type="dcterms:W3CDTF">2020-03-30T01:42:00Z</dcterms:created>
  <dcterms:modified xsi:type="dcterms:W3CDTF">2020-03-30T01:44:00Z</dcterms:modified>
</cp:coreProperties>
</file>